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b387836fe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KADI INVEST AS</w:t>
      </w:r>
    </w:p>
    <w:sectPr>
      <w:headerReference xmlns:r="http://schemas.openxmlformats.org/officeDocument/2006/relationships" w:type="default" r:id="R3b04b80a232a451e"/>
      <w:footerReference xmlns:r="http://schemas.openxmlformats.org/officeDocument/2006/relationships" w:type="default" r:id="R93e033cb5bbb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KADI INVEST AS   ·   Org.nr 912 199 126   ·   c/o Fredrik Th. SOmmerfeldt, Ringstabekkveien 97B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04b80a232a451e" /><Relationship Type="http://schemas.openxmlformats.org/officeDocument/2006/relationships/footer" Target="/word/footer1.xml" Id="R93e033cb5bbb483f" /></Relationships>
</file>