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c1c35589c4f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MILLE AS</w:t>
      </w:r>
    </w:p>
    <w:sectPr>
      <w:headerReference xmlns:r="http://schemas.openxmlformats.org/officeDocument/2006/relationships" w:type="default" r:id="Rac09d90c1039415c"/>
      <w:footerReference xmlns:r="http://schemas.openxmlformats.org/officeDocument/2006/relationships" w:type="default" r:id="R3a48fd83c57744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 AS   ·   Org.nr 912 348 091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9d90c1039415c" /><Relationship Type="http://schemas.openxmlformats.org/officeDocument/2006/relationships/footer" Target="/word/footer1.xml" Id="R3a48fd83c57744e8" /></Relationships>
</file>