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28bb3f5a1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HAUSVIK HANDEL AS.</w:t>
      </w:r>
    </w:p>
    <w:sectPr>
      <w:headerReference xmlns:r="http://schemas.openxmlformats.org/officeDocument/2006/relationships" w:type="default" r:id="R797eecb6e1ef4db0"/>
      <w:footerReference xmlns:r="http://schemas.openxmlformats.org/officeDocument/2006/relationships" w:type="default" r:id="Rb8a21e75cb1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eecb6e1ef4db0" /><Relationship Type="http://schemas.openxmlformats.org/officeDocument/2006/relationships/footer" Target="/word/footer1.xml" Id="Rb8a21e75cb164bc9" /></Relationships>
</file>