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c2ccf0fee4e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BOLSØNES INVEST AS, org.nr 912 548 821,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a7db52d5c9f84735"/>
      <w:footerReference xmlns:r="http://schemas.openxmlformats.org/officeDocument/2006/relationships" w:type="default" r:id="Ra394c6190f5f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b52d5c9f84735" /><Relationship Type="http://schemas.openxmlformats.org/officeDocument/2006/relationships/footer" Target="/word/footer1.xml" Id="Ra394c6190f5f4f91" /></Relationships>
</file>