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c7c90ce3447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BOLSØNES INVEST AS.</w:t>
      </w:r>
    </w:p>
    <w:sectPr>
      <w:headerReference xmlns:r="http://schemas.openxmlformats.org/officeDocument/2006/relationships" w:type="default" r:id="R2a94172703a640ff"/>
      <w:footerReference xmlns:r="http://schemas.openxmlformats.org/officeDocument/2006/relationships" w:type="default" r:id="R4c3e21b3ae29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BOLSØNES INVEST AS   ·   Org.nr 912 548 821   ·   Tyttebærvegen 9   ·   6409 MOLDE   ·   sb@vgr.no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BOLSØNES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4172703a640ff" /><Relationship Type="http://schemas.openxmlformats.org/officeDocument/2006/relationships/footer" Target="/word/footer1.xml" Id="R4c3e21b3ae294714" /></Relationships>
</file>