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01897e2c1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SIVILØKONOM MARTIN STEINAR 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3c503d54a3d94f28"/>
      <w:footerReference xmlns:r="http://schemas.openxmlformats.org/officeDocument/2006/relationships" w:type="default" r:id="Reb793b58398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03d54a3d94f28" /><Relationship Type="http://schemas.openxmlformats.org/officeDocument/2006/relationships/footer" Target="/word/footer1.xml" Id="Reb793b583982492f" /></Relationships>
</file>