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2ddf9673ef4b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Hornindal,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HORNINDAL KRAFTLAG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HORNINDAL KRAFTLAG AS</w:t>
      </w:r>
    </w:p>
    <w:sectPr>
      <w:headerReference xmlns:r="http://schemas.openxmlformats.org/officeDocument/2006/relationships" w:type="default" r:id="R2009894f193d490b"/>
      <w:footerReference xmlns:r="http://schemas.openxmlformats.org/officeDocument/2006/relationships" w:type="default" r:id="R62360b9ac7b24a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09894f193d490b" /><Relationship Type="http://schemas.openxmlformats.org/officeDocument/2006/relationships/footer" Target="/word/footer1.xml" Id="R62360b9ac7b24a62" /></Relationships>
</file>