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cab00bb0b64ad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ABI INVEST AS</w:t>
      </w:r>
    </w:p>
    <w:sectPr>
      <w:headerReference xmlns:r="http://schemas.openxmlformats.org/officeDocument/2006/relationships" w:type="default" r:id="R893a1105f7c14258"/>
      <w:footerReference xmlns:r="http://schemas.openxmlformats.org/officeDocument/2006/relationships" w:type="default" r:id="R174c66f896af40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ABI INVEST AS   ·   Org.nr 912 882 934   ·   Kvålsberget 22   ·   4345 BRYNE   ·   arne.birkeland@no.pwc.com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3a1105f7c14258" /><Relationship Type="http://schemas.openxmlformats.org/officeDocument/2006/relationships/footer" Target="/word/footer1.xml" Id="R174c66f896af403e" /></Relationships>
</file>