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3568e84574f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 KALDHEIM INVEST AS</w:t>
      </w:r>
    </w:p>
    <w:sectPr>
      <w:headerReference xmlns:r="http://schemas.openxmlformats.org/officeDocument/2006/relationships" w:type="default" r:id="Rfd0b137480924eea"/>
      <w:footerReference xmlns:r="http://schemas.openxmlformats.org/officeDocument/2006/relationships" w:type="default" r:id="R58ca4a90ac674f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 KALDHEIM INVEST AS   ·   Org.nr 912 975 517   ·   Saudavegen 6217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 KALDHEIM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0b137480924eea" /><Relationship Type="http://schemas.openxmlformats.org/officeDocument/2006/relationships/footer" Target="/word/footer1.xml" Id="R58ca4a90ac674f92" /></Relationships>
</file>