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46d16af5994c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MYHRERS RTB AS</w:t>
      </w:r>
    </w:p>
    <w:sectPr>
      <w:headerReference xmlns:r="http://schemas.openxmlformats.org/officeDocument/2006/relationships" w:type="default" r:id="R2dcdfdd4c3fa4454"/>
      <w:footerReference xmlns:r="http://schemas.openxmlformats.org/officeDocument/2006/relationships" w:type="default" r:id="R462ce066acae40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MYHRERS RTB AS   ·   Org.nr 913 423 585   ·   Parkalleen 10   ·   2000 LILLESTRØM   ·   Tlf. 64 84 62 80   ·   eirik@mrtb.no   ·   mrtb.no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MYHRERS RTB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cdfdd4c3fa4454" /><Relationship Type="http://schemas.openxmlformats.org/officeDocument/2006/relationships/footer" Target="/word/footer1.xml" Id="R462ce066acae40a5" /></Relationships>
</file>