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d0b3521cf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PIONÈR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PIONÈR HOLDING AS</w:t>
      </w:r>
    </w:p>
    <w:sectPr>
      <w:headerReference xmlns:r="http://schemas.openxmlformats.org/officeDocument/2006/relationships" w:type="default" r:id="R9e35371881254157"/>
      <w:footerReference xmlns:r="http://schemas.openxmlformats.org/officeDocument/2006/relationships" w:type="default" r:id="Ra48c5dbd9a4a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PIONÈR HOLDING AS   ·   Org.nr 913 711 653   ·   8743 INDRE KVARØY   ·   ida.kvaroy@hotmail.no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PIONÈR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5371881254157" /><Relationship Type="http://schemas.openxmlformats.org/officeDocument/2006/relationships/footer" Target="/word/footer1.xml" Id="Ra48c5dbd9a4a447f" /></Relationships>
</file>