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527bdc2064a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RISHAUG ENTERPRISES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RISHAUG ENTERPRISES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cba237668e41ff"/>
      <w:footerReference xmlns:r="http://schemas.openxmlformats.org/officeDocument/2006/relationships" w:type="default" r:id="R66d0e451cb2f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RISHAUG ENTERPRISES AS   ·   Org.nr 914 127 017   ·   c/o Rishaug, Ekebergveien 254D   ·   1166 OSLO   ·   www.ultraskin.no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RISHAUG ENTERPRISES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ba237668e41ff" /><Relationship Type="http://schemas.openxmlformats.org/officeDocument/2006/relationships/footer" Target="/word/footer1.xml" Id="R66d0e451cb2f42a8" /></Relationships>
</file>