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0e2366ea64d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MH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MH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6e898347284f5b"/>
      <w:footerReference xmlns:r="http://schemas.openxmlformats.org/officeDocument/2006/relationships" w:type="default" r:id="Rd31732f65d01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 INVESTMENTS AS   ·   Org.nr 914 253 322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e898347284f5b" /><Relationship Type="http://schemas.openxmlformats.org/officeDocument/2006/relationships/footer" Target="/word/footer1.xml" Id="Rd31732f65d014755" /></Relationships>
</file>