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9c4f42a64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NÆRINGSVIRKSOMHET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NÆRINGSVIRKSOMHET AS</w:t>
      </w:r>
    </w:p>
    <w:sectPr>
      <w:headerReference xmlns:r="http://schemas.openxmlformats.org/officeDocument/2006/relationships" w:type="default" r:id="R618f02f919674c61"/>
      <w:footerReference xmlns:r="http://schemas.openxmlformats.org/officeDocument/2006/relationships" w:type="default" r:id="R1746591351e4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NÆRINGSVIRKSOMHET AS   ·   Org.nr 914 657 253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NÆRINGSVIRKSOMHET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f02f919674c61" /><Relationship Type="http://schemas.openxmlformats.org/officeDocument/2006/relationships/footer" Target="/word/footer1.xml" Id="R1746591351e44cee" /></Relationships>
</file>