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a09bde09894e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Hydro ASA</w:t>
      </w:r>
    </w:p>
    <w:sectPr>
      <w:headerReference xmlns:r="http://schemas.openxmlformats.org/officeDocument/2006/relationships" w:type="default" r:id="R3299960da5114aa7"/>
      <w:footerReference xmlns:r="http://schemas.openxmlformats.org/officeDocument/2006/relationships" w:type="default" r:id="Re89e7ed13fb948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Hydro ASA   ·   Org.nr 914 778 271   ·   Drammensveien 264   ·   0283 OSLO   ·   Tlf. 22 53 81 00   ·   corporate@hydro.com   ·   www.hydro.com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Hydro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99960da5114aa7" /><Relationship Type="http://schemas.openxmlformats.org/officeDocument/2006/relationships/footer" Target="/word/footer1.xml" Id="Re89e7ed13fb94800" /></Relationships>
</file>