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763f68bf1847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PIONEER PROPERTY GROUP ASA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PIONEER PROPERTY GROUP ASA</w:t>
      </w:r>
    </w:p>
    <w:sectPr>
      <w:headerReference xmlns:r="http://schemas.openxmlformats.org/officeDocument/2006/relationships" w:type="default" r:id="R2ac0e380634f459a"/>
      <w:footerReference xmlns:r="http://schemas.openxmlformats.org/officeDocument/2006/relationships" w:type="default" r:id="Ra86995bb703948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PIONEER PROPERTY GROUP ASA   ·   Org.nr 914 839 327   ·   Rådhusgata 23   ·   0158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PIONEER PROPERTY GROUP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c0e380634f459a" /><Relationship Type="http://schemas.openxmlformats.org/officeDocument/2006/relationships/footer" Target="/word/footer1.xml" Id="Ra86995bb70394848" /></Relationships>
</file>