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4c7b7f33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BORGHATTEN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BORGHATTEN AS</w:t>
      </w:r>
    </w:p>
    <w:sectPr>
      <w:headerReference xmlns:r="http://schemas.openxmlformats.org/officeDocument/2006/relationships" w:type="default" r:id="Ra0780e04c00d42d8"/>
      <w:footerReference xmlns:r="http://schemas.openxmlformats.org/officeDocument/2006/relationships" w:type="default" r:id="Rdb62df58c56e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BORGHATTEN AS   ·   Org.nr 915 094 945   ·   Moltke Moes vei 3   ·   0851 OSLO   ·   jfgetz@yahoo.com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80e04c00d42d8" /><Relationship Type="http://schemas.openxmlformats.org/officeDocument/2006/relationships/footer" Target="/word/footer1.xml" Id="Rdb62df58c56e4a02" /></Relationships>
</file>