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88e8de91c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 RØNSTAD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 RØNSTAD MATSENTER AS</w:t>
      </w:r>
    </w:p>
    <w:sectPr>
      <w:headerReference xmlns:r="http://schemas.openxmlformats.org/officeDocument/2006/relationships" w:type="default" r:id="R077eb075af38423f"/>
      <w:footerReference xmlns:r="http://schemas.openxmlformats.org/officeDocument/2006/relationships" w:type="default" r:id="Rb7cbc630ea40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eb075af38423f" /><Relationship Type="http://schemas.openxmlformats.org/officeDocument/2006/relationships/footer" Target="/word/footer1.xml" Id="Rb7cbc630ea40409f" /></Relationships>
</file>