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d209e1438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EIDISSEN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EIDISSEN CONSULT AS</w:t>
      </w:r>
    </w:p>
    <w:sectPr>
      <w:headerReference xmlns:r="http://schemas.openxmlformats.org/officeDocument/2006/relationships" w:type="default" r:id="Re55fc6ba1db2433f"/>
      <w:footerReference xmlns:r="http://schemas.openxmlformats.org/officeDocument/2006/relationships" w:type="default" r:id="R8e86c87747e0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AS   ·   Org.nr 916 524 552   ·  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fc6ba1db2433f" /><Relationship Type="http://schemas.openxmlformats.org/officeDocument/2006/relationships/footer" Target="/word/footer1.xml" Id="R8e86c87747e04b88" /></Relationships>
</file>