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d4edbe688840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EIDISSEN CONSULT AS</w:t>
      </w:r>
    </w:p>
    <w:sectPr>
      <w:headerReference xmlns:r="http://schemas.openxmlformats.org/officeDocument/2006/relationships" w:type="default" r:id="Rc422e68927e14d87"/>
      <w:footerReference xmlns:r="http://schemas.openxmlformats.org/officeDocument/2006/relationships" w:type="default" r:id="Rc37717d7fce541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EIDISSEN CONSULT AS   ·   Org.nr 916 524 552   ·  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EIDISSEN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22e68927e14d87" /><Relationship Type="http://schemas.openxmlformats.org/officeDocument/2006/relationships/footer" Target="/word/footer1.xml" Id="Rc37717d7fce54102" /></Relationships>
</file>