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84480c757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ELIN HETLAND AS</w:t>
      </w:r>
    </w:p>
    <w:sectPr>
      <w:headerReference xmlns:r="http://schemas.openxmlformats.org/officeDocument/2006/relationships" w:type="default" r:id="Rc1f9a910ef8c4b5d"/>
      <w:footerReference xmlns:r="http://schemas.openxmlformats.org/officeDocument/2006/relationships" w:type="default" r:id="R090bf2434a99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9a910ef8c4b5d" /><Relationship Type="http://schemas.openxmlformats.org/officeDocument/2006/relationships/footer" Target="/word/footer1.xml" Id="R090bf2434a994fb9" /></Relationships>
</file>