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bc69dd871141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TYSVÆR MÅLLAG, org.nr 916 822 464,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Skjoldastraumen,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TYSVÆR MÅLLAG</w:t>
      </w:r>
    </w:p>
    <w:sectPr>
      <w:headerReference xmlns:r="http://schemas.openxmlformats.org/officeDocument/2006/relationships" w:type="default" r:id="R266d2fdf55d04076"/>
      <w:footerReference xmlns:r="http://schemas.openxmlformats.org/officeDocument/2006/relationships" w:type="default" r:id="Rfda0cfd55cfa41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MÅLLAG   ·   Org.nr 916 822 464   ·   c/o Audhild Drivdal Frøyland, Romsalandsvegen 26   ·   5567 SKJOLDASTRAUMEN   ·   a.d.froyland@gmail.com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MÅLLAG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6d2fdf55d04076" /><Relationship Type="http://schemas.openxmlformats.org/officeDocument/2006/relationships/footer" Target="/word/footer1.xml" Id="Rfda0cfd55cfa4104" /></Relationships>
</file>