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42329100a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KJÆRLIGHETSHJELP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f1640c5d8dd54a80"/>
      <w:footerReference xmlns:r="http://schemas.openxmlformats.org/officeDocument/2006/relationships" w:type="default" r:id="Rfa421068906f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40c5d8dd54a80" /><Relationship Type="http://schemas.openxmlformats.org/officeDocument/2006/relationships/footer" Target="/word/footer1.xml" Id="Rfa421068906f4a5f" /></Relationships>
</file>