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92448a847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DATSETTO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DATSETTO AS</w:t>
      </w:r>
    </w:p>
    <w:sectPr>
      <w:headerReference xmlns:r="http://schemas.openxmlformats.org/officeDocument/2006/relationships" w:type="default" r:id="R1cb73aa8dd0c4052"/>
      <w:footerReference xmlns:r="http://schemas.openxmlformats.org/officeDocument/2006/relationships" w:type="default" r:id="Rbdf4f199eee3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73aa8dd0c4052" /><Relationship Type="http://schemas.openxmlformats.org/officeDocument/2006/relationships/footer" Target="/word/footer1.xml" Id="Rbdf4f199eee34d8d" /></Relationships>
</file>