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178fc373cb4d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Elnesvågen,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PG GROVEN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PG GROVEN AS</w:t>
      </w:r>
    </w:p>
    <w:sectPr>
      <w:headerReference xmlns:r="http://schemas.openxmlformats.org/officeDocument/2006/relationships" w:type="default" r:id="R1f71548ab0884f1b"/>
      <w:footerReference xmlns:r="http://schemas.openxmlformats.org/officeDocument/2006/relationships" w:type="default" r:id="R19c329d8f7834f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PG GROVEN AS   ·   Org.nr 917 078 653   ·   Øvrebøen 15   ·   6440 ELNESVÅGEN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PG GROVEN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71548ab0884f1b" /><Relationship Type="http://schemas.openxmlformats.org/officeDocument/2006/relationships/footer" Target="/word/footer1.xml" Id="R19c329d8f7834f4d" /></Relationships>
</file>