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413b66a78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56bf7dde1490d"/>
      <w:footerReference xmlns:r="http://schemas.openxmlformats.org/officeDocument/2006/relationships" w:type="default" r:id="R5e44a7e76989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SOLUTIONS AS   ·   Org.nr 917 386 552   ·   Sunnlandsskrenten 1B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56bf7dde1490d" /><Relationship Type="http://schemas.openxmlformats.org/officeDocument/2006/relationships/footer" Target="/word/footer1.xml" Id="R5e44a7e7698944a2" /></Relationships>
</file>