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046993850c42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KONOS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KONOS AS</w:t>
      </w:r>
    </w:p>
    <w:sectPr>
      <w:headerReference xmlns:r="http://schemas.openxmlformats.org/officeDocument/2006/relationships" w:type="default" r:id="R6ae8ebd0a293475e"/>
      <w:footerReference xmlns:r="http://schemas.openxmlformats.org/officeDocument/2006/relationships" w:type="default" r:id="R2abfdd65c38342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KONOS AS   ·   Org.nr 917 649 448   ·   Tidemands gate 13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e8ebd0a293475e" /><Relationship Type="http://schemas.openxmlformats.org/officeDocument/2006/relationships/footer" Target="/word/footer1.xml" Id="R2abfdd65c383420d" /></Relationships>
</file>