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e1f481c744c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ARWEN AS</w:t>
      </w:r>
    </w:p>
    <w:sectPr>
      <w:headerReference xmlns:r="http://schemas.openxmlformats.org/officeDocument/2006/relationships" w:type="default" r:id="Rf9d320030a9e4353"/>
      <w:footerReference xmlns:r="http://schemas.openxmlformats.org/officeDocument/2006/relationships" w:type="default" r:id="Rb166f022b067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ARWEN AS   ·   Org.nr 917 658 110   ·   Falkangervegen 28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320030a9e4353" /><Relationship Type="http://schemas.openxmlformats.org/officeDocument/2006/relationships/footer" Target="/word/footer1.xml" Id="Rb166f022b06748e2" /></Relationships>
</file>