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b52395dc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d0d59252c45cf"/>
      <w:footerReference xmlns:r="http://schemas.openxmlformats.org/officeDocument/2006/relationships" w:type="default" r:id="R6ea5541183c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HOLDING AS   ·   Org.nr 918 083 731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d0d59252c45cf" /><Relationship Type="http://schemas.openxmlformats.org/officeDocument/2006/relationships/footer" Target="/word/footer1.xml" Id="R6ea5541183ca4ade" /></Relationships>
</file>