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07f34b31e34d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NØTTERØY- TØNSBERG</w:t>
      </w:r>
    </w:p>
    <w:sectPr>
      <w:headerReference xmlns:r="http://schemas.openxmlformats.org/officeDocument/2006/relationships" w:type="default" r:id="R8a81b61a4a7c4d08"/>
      <w:footerReference xmlns:r="http://schemas.openxmlformats.org/officeDocument/2006/relationships" w:type="default" r:id="Rca66be34aeef4c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NØTTERØY- TØNSBERG   ·   Org.nr 918 290 982   ·   Rambergveien 1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NØTTERØY- TØNSBERG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81b61a4a7c4d08" /><Relationship Type="http://schemas.openxmlformats.org/officeDocument/2006/relationships/footer" Target="/word/footer1.xml" Id="Rca66be34aeef4cc8" /></Relationships>
</file>