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c2c551c2646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ELVERUM BILTRANSPORT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BILTRANSPORT AS</w:t>
      </w:r>
    </w:p>
    <w:sectPr>
      <w:headerReference xmlns:r="http://schemas.openxmlformats.org/officeDocument/2006/relationships" w:type="default" r:id="Rd9cbd0c3760645a9"/>
      <w:footerReference xmlns:r="http://schemas.openxmlformats.org/officeDocument/2006/relationships" w:type="default" r:id="R0cedc987767b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BILTRANSPORT AS   ·   Org.nr 918 374 493   ·   General Ruges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BILTRANSPORT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bd0c3760645a9" /><Relationship Type="http://schemas.openxmlformats.org/officeDocument/2006/relationships/footer" Target="/word/footer1.xml" Id="R0cedc987767b493c" /></Relationships>
</file>