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2326953e724f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COPARTNER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Straume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Straume,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COPARTNER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f3dcd2ca3814896"/>
      <w:footerReference xmlns:r="http://schemas.openxmlformats.org/officeDocument/2006/relationships" w:type="default" r:id="R1587189b61084b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COPARTNER INVEST AS   ·   Org.nr 918 702 717   ·   Idrettsvegen 144   ·   5353 STRAUME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COPARTNER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3dcd2ca3814896" /><Relationship Type="http://schemas.openxmlformats.org/officeDocument/2006/relationships/footer" Target="/word/footer1.xml" Id="R1587189b61084b10" /></Relationships>
</file>