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b1b79634124f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PORTCAP AS</w:t>
      </w:r>
    </w:p>
    <w:sectPr>
      <w:headerReference xmlns:r="http://schemas.openxmlformats.org/officeDocument/2006/relationships" w:type="default" r:id="R1582e738ee6545d5"/>
      <w:footerReference xmlns:r="http://schemas.openxmlformats.org/officeDocument/2006/relationships" w:type="default" r:id="Rd8b40cc1424041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PORTCAP AS   ·   Org.nr 918 899 332   ·   Lauritz Sands vei 13D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PORTCAP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82e738ee6545d5" /><Relationship Type="http://schemas.openxmlformats.org/officeDocument/2006/relationships/footer" Target="/word/footer1.xml" Id="Rd8b40cc1424041d1" /></Relationships>
</file>