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0142e94d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PANORAMA INØST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PANORAMA INØST AS</w:t>
      </w:r>
    </w:p>
    <w:sectPr>
      <w:headerReference xmlns:r="http://schemas.openxmlformats.org/officeDocument/2006/relationships" w:type="default" r:id="Rb35e1a06b28e49f9"/>
      <w:footerReference xmlns:r="http://schemas.openxmlformats.org/officeDocument/2006/relationships" w:type="default" r:id="R5e056a410c81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e1a06b28e49f9" /><Relationship Type="http://schemas.openxmlformats.org/officeDocument/2006/relationships/footer" Target="/word/footer1.xml" Id="R5e056a410c814321" /></Relationships>
</file>