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6d57083b3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RRO AS.</w:t>
      </w:r>
    </w:p>
    <w:sectPr>
      <w:headerReference xmlns:r="http://schemas.openxmlformats.org/officeDocument/2006/relationships" w:type="default" r:id="R3075003d997b4d62"/>
      <w:footerReference xmlns:r="http://schemas.openxmlformats.org/officeDocument/2006/relationships" w:type="default" r:id="Red931cb9ea64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5003d997b4d62" /><Relationship Type="http://schemas.openxmlformats.org/officeDocument/2006/relationships/footer" Target="/word/footer1.xml" Id="Red931cb9ea644e91" /></Relationships>
</file>