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bb25d85dd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AVINA AS, org.nr 919 086 890,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79f82e84b5474ee6"/>
      <w:footerReference xmlns:r="http://schemas.openxmlformats.org/officeDocument/2006/relationships" w:type="default" r:id="R4d66cfbd9893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82e84b5474ee6" /><Relationship Type="http://schemas.openxmlformats.org/officeDocument/2006/relationships/footer" Target="/word/footer1.xml" Id="R4d66cfbd989340db" /></Relationships>
</file>