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e1243f29714a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MEMORYCLOUD AS</w:t>
      </w:r>
    </w:p>
    <w:sectPr>
      <w:headerReference xmlns:r="http://schemas.openxmlformats.org/officeDocument/2006/relationships" w:type="default" r:id="R31943cad7db8427b"/>
      <w:footerReference xmlns:r="http://schemas.openxmlformats.org/officeDocument/2006/relationships" w:type="default" r:id="R7bda42dc261849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MEMORYCLOUD AS   ·   Org.nr 919 162 163   ·   Langoddveien 19E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MEMORYCLOUD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943cad7db8427b" /><Relationship Type="http://schemas.openxmlformats.org/officeDocument/2006/relationships/footer" Target="/word/footer1.xml" Id="R7bda42dc261849a5" /></Relationships>
</file>