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0c469da3f48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ARTEL AS</w:t>
      </w:r>
    </w:p>
    <w:sectPr>
      <w:headerReference xmlns:r="http://schemas.openxmlformats.org/officeDocument/2006/relationships" w:type="default" r:id="R8fe2ee76490f4ca3"/>
      <w:footerReference xmlns:r="http://schemas.openxmlformats.org/officeDocument/2006/relationships" w:type="default" r:id="Rd0c34c2c244c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ARTEL AS   ·   Org.nr 919 268 867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2ee76490f4ca3" /><Relationship Type="http://schemas.openxmlformats.org/officeDocument/2006/relationships/footer" Target="/word/footer1.xml" Id="Rd0c34c2c244c4c15" /></Relationships>
</file>