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55206425c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DRAMMEN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c6bf496dc4e9481e"/>
      <w:footerReference xmlns:r="http://schemas.openxmlformats.org/officeDocument/2006/relationships" w:type="default" r:id="R53b89df668dd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f496dc4e9481e" /><Relationship Type="http://schemas.openxmlformats.org/officeDocument/2006/relationships/footer" Target="/word/footer1.xml" Id="R53b89df668dd4156" /></Relationships>
</file>