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4ed68fb3547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GARDERMOEN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GARDERMOEN ØKONOMI AS</w:t>
      </w:r>
    </w:p>
    <w:sectPr>
      <w:headerReference xmlns:r="http://schemas.openxmlformats.org/officeDocument/2006/relationships" w:type="default" r:id="R76864756ab9a4c0c"/>
      <w:footerReference xmlns:r="http://schemas.openxmlformats.org/officeDocument/2006/relationships" w:type="default" r:id="R232711d9b5ae4c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GARDERMOEN ØKONOMI AS   ·   Org.nr 919 383 755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GARDERMOEN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864756ab9a4c0c" /><Relationship Type="http://schemas.openxmlformats.org/officeDocument/2006/relationships/footer" Target="/word/footer1.xml" Id="R232711d9b5ae4cfd" /></Relationships>
</file>