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bb32f8784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aa94b5ca449c4"/>
      <w:footerReference xmlns:r="http://schemas.openxmlformats.org/officeDocument/2006/relationships" w:type="default" r:id="R174dd23d27c8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 INVESTMENT AS   ·   Org.nr 919 716 509   ·   Pareliusveien 40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aa94b5ca449c4" /><Relationship Type="http://schemas.openxmlformats.org/officeDocument/2006/relationships/footer" Target="/word/footer1.xml" Id="R174dd23d27c846f2" /></Relationships>
</file>