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48648ac65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OCCASIONE BY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f914c9f940b34d0a"/>
      <w:footerReference xmlns:r="http://schemas.openxmlformats.org/officeDocument/2006/relationships" w:type="default" r:id="Rc441cf71dcd4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4c9f940b34d0a" /><Relationship Type="http://schemas.openxmlformats.org/officeDocument/2006/relationships/footer" Target="/word/footer1.xml" Id="Rc441cf71dcd444fa" /></Relationships>
</file>