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5ca71959ed48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HARALDSVANGEN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HARALDSVANGEN AS</w:t>
      </w:r>
    </w:p>
    <w:sectPr>
      <w:headerReference xmlns:r="http://schemas.openxmlformats.org/officeDocument/2006/relationships" w:type="default" r:id="R3f14f265181b44c5"/>
      <w:footerReference xmlns:r="http://schemas.openxmlformats.org/officeDocument/2006/relationships" w:type="default" r:id="R4924ba7dbe0448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HARALDSVANGEN AS   ·   Org.nr 920 051 693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HARALDSVANGEN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14f265181b44c5" /><Relationship Type="http://schemas.openxmlformats.org/officeDocument/2006/relationships/footer" Target="/word/footer1.xml" Id="R4924ba7dbe0448ef" /></Relationships>
</file>