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735f346fd41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REGNESTAV AS</w:t>
      </w:r>
    </w:p>
    <w:sectPr>
      <w:headerReference xmlns:r="http://schemas.openxmlformats.org/officeDocument/2006/relationships" w:type="default" r:id="R1f5ff6f2137a4676"/>
      <w:footerReference xmlns:r="http://schemas.openxmlformats.org/officeDocument/2006/relationships" w:type="default" r:id="R8bc35cbb2886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ff6f2137a4676" /><Relationship Type="http://schemas.openxmlformats.org/officeDocument/2006/relationships/footer" Target="/word/footer1.xml" Id="R8bc35cbb288648a2" /></Relationships>
</file>