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f96258e8c45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Lovund,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AINO AS</w:t>
      </w:r>
    </w:p>
    <w:sectPr>
      <w:headerReference xmlns:r="http://schemas.openxmlformats.org/officeDocument/2006/relationships" w:type="default" r:id="Rfa9eedd099f64f3a"/>
      <w:footerReference xmlns:r="http://schemas.openxmlformats.org/officeDocument/2006/relationships" w:type="default" r:id="R930accb430404b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eedd099f64f3a" /><Relationship Type="http://schemas.openxmlformats.org/officeDocument/2006/relationships/footer" Target="/word/footer1.xml" Id="R930accb430404b9a" /></Relationships>
</file>