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a9e384ee147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KRISCAS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KRISCAS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9bb6e58ed6426a"/>
      <w:footerReference xmlns:r="http://schemas.openxmlformats.org/officeDocument/2006/relationships" w:type="default" r:id="Ra6304141219e47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KRISCAS AS   ·   Org.nr 920 297 706   ·   Bogavegen 126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KRISCAS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9bb6e58ed6426a" /><Relationship Type="http://schemas.openxmlformats.org/officeDocument/2006/relationships/footer" Target="/word/footer1.xml" Id="Ra6304141219e475c" /></Relationships>
</file>