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20f5a8e6c44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ØSTLANDET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ØSTLANDET</w:t>
      </w:r>
    </w:p>
    <w:sectPr>
      <w:headerReference xmlns:r="http://schemas.openxmlformats.org/officeDocument/2006/relationships" w:type="default" r:id="Rc1e6a23dac724ef9"/>
      <w:footerReference xmlns:r="http://schemas.openxmlformats.org/officeDocument/2006/relationships" w:type="default" r:id="Ra2bc680fef33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6a23dac724ef9" /><Relationship Type="http://schemas.openxmlformats.org/officeDocument/2006/relationships/footer" Target="/word/footer1.xml" Id="Ra2bc680fef334c05" /></Relationships>
</file>