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fb69cb051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8ec56626c41a3"/>
      <w:footerReference xmlns:r="http://schemas.openxmlformats.org/officeDocument/2006/relationships" w:type="default" r:id="Rcef01f597c45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 INVEST AS   ·   Org.nr 920 991 378   ·   Fritzners gate 11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8ec56626c41a3" /><Relationship Type="http://schemas.openxmlformats.org/officeDocument/2006/relationships/footer" Target="/word/footer1.xml" Id="Rcef01f597c454972" /></Relationships>
</file>