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316ab3bc4746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LINDESNES KOMMUNE</w:t>
      </w:r>
    </w:p>
    <w:sectPr>
      <w:headerReference xmlns:r="http://schemas.openxmlformats.org/officeDocument/2006/relationships" w:type="default" r:id="R86a160ffd0124cd6"/>
      <w:footerReference xmlns:r="http://schemas.openxmlformats.org/officeDocument/2006/relationships" w:type="default" r:id="R1993964f6e464a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LINDESNES KOMMUNE   ·   Org.nr 921 060 440   ·   Ytre Sandgate 25A   ·   4514 MANDAL   ·   Tlf. 38 25 70 00   ·   post@lindesnes.kommune.no   ·   www.lindesnes.kommune.no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LINDESNES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a160ffd0124cd6" /><Relationship Type="http://schemas.openxmlformats.org/officeDocument/2006/relationships/footer" Target="/word/footer1.xml" Id="R1993964f6e464af6" /></Relationships>
</file>