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b407d9bcb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HAMMERSLAND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HAMMERSLAND REVISJON AS</w:t>
      </w:r>
    </w:p>
    <w:sectPr>
      <w:headerReference xmlns:r="http://schemas.openxmlformats.org/officeDocument/2006/relationships" w:type="default" r:id="Rfe3f432c341e479c"/>
      <w:footerReference xmlns:r="http://schemas.openxmlformats.org/officeDocument/2006/relationships" w:type="default" r:id="Ra49efe13c2f7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f432c341e479c" /><Relationship Type="http://schemas.openxmlformats.org/officeDocument/2006/relationships/footer" Target="/word/footer1.xml" Id="Ra49efe13c2f743ba" /></Relationships>
</file>